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477899" w:rsidRDefault="00477899" w:rsidP="00477899">
      <w:pPr>
        <w:jc w:val="center"/>
        <w:rPr>
          <w:rFonts w:ascii="Arial" w:hAnsi="Arial" w:cs="Arial"/>
          <w:b/>
          <w:bCs/>
          <w:sz w:val="20"/>
          <w:szCs w:val="20"/>
        </w:rPr>
      </w:pP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 xml:space="preserve">CONDOMINIUM—ASSESSMENTS PRIORITY </w:t>
      </w:r>
      <w:r w:rsidRPr="00477899">
        <w:rPr>
          <w:rFonts w:ascii="Arial" w:hAnsi="Arial" w:cs="Arial"/>
          <w:b/>
          <w:sz w:val="20"/>
          <w:szCs w:val="20"/>
        </w:rPr>
        <w:t>ENDORSEMENT</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Attached to Policy No. __________</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Issued by</w:t>
      </w:r>
    </w:p>
    <w:p w:rsidR="00477899" w:rsidRPr="00477899" w:rsidRDefault="00477899" w:rsidP="00477899">
      <w:pPr>
        <w:jc w:val="center"/>
        <w:rPr>
          <w:rFonts w:ascii="Arial" w:hAnsi="Arial" w:cs="Arial"/>
          <w:b/>
          <w:bCs/>
          <w:sz w:val="20"/>
          <w:szCs w:val="20"/>
        </w:rPr>
      </w:pPr>
      <w:r w:rsidRPr="0047789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F3256E" w:rsidRDefault="00F3256E" w:rsidP="006B120F">
      <w:pPr>
        <w:jc w:val="both"/>
        <w:rPr>
          <w:rFonts w:ascii="Arial" w:hAnsi="Arial" w:cs="Arial"/>
          <w:bCs/>
          <w:iCs/>
          <w:sz w:val="20"/>
          <w:szCs w:val="20"/>
        </w:rPr>
      </w:pPr>
    </w:p>
    <w:p w:rsidR="00F3256E" w:rsidRPr="00F3256E" w:rsidRDefault="00F3256E" w:rsidP="00F3256E">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477899" w:rsidRPr="00477899" w:rsidRDefault="00477899" w:rsidP="00477899">
      <w:pPr>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1.</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477899">
        <w:rPr>
          <w:rFonts w:ascii="Arial" w:eastAsia="Arial Unicode MS" w:hAnsi="Arial" w:cs="Arial"/>
          <w:color w:val="000000"/>
          <w:sz w:val="20"/>
          <w:szCs w:val="20"/>
        </w:rPr>
        <w:t>State</w:t>
      </w:r>
      <w:r w:rsidRPr="00477899">
        <w:rPr>
          <w:rFonts w:ascii="Arial" w:eastAsia="Arial Unicode MS" w:hAnsi="Arial" w:cs="Arial Unicode MS"/>
          <w:color w:val="000000"/>
          <w:sz w:val="20"/>
          <w:szCs w:val="18"/>
        </w:rPr>
        <w:t xml:space="preserve"> in which the unit and its common elements are located.</w:t>
      </w:r>
    </w:p>
    <w:p w:rsidR="00477899" w:rsidRPr="00477899" w:rsidRDefault="00477899" w:rsidP="00477899">
      <w:pPr>
        <w:ind w:left="540" w:hanging="540"/>
        <w:contextualSpacing/>
        <w:jc w:val="both"/>
        <w:rPr>
          <w:rFonts w:ascii="Arial" w:eastAsia="Arial Unicode MS" w:hAnsi="Arial" w:cs="Arial"/>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2.</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documents required by the</w:t>
      </w:r>
      <w:r w:rsidRPr="00477899">
        <w:rPr>
          <w:rFonts w:ascii="Arial" w:eastAsia="Arial Unicode MS" w:hAnsi="Arial" w:cs="Arial"/>
          <w:color w:val="000000"/>
          <w:sz w:val="20"/>
          <w:szCs w:val="20"/>
        </w:rPr>
        <w:t xml:space="preserve"> State</w:t>
      </w:r>
      <w:r w:rsidRPr="00477899">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w:color w:val="000000"/>
          <w:sz w:val="20"/>
          <w:szCs w:val="20"/>
        </w:rPr>
      </w:pPr>
      <w:r w:rsidRPr="00477899">
        <w:rPr>
          <w:rFonts w:ascii="Arial" w:eastAsia="Arial Unicode MS" w:hAnsi="Arial" w:cs="Arial"/>
          <w:b/>
          <w:bCs/>
          <w:color w:val="000000"/>
          <w:sz w:val="20"/>
          <w:szCs w:val="20"/>
        </w:rPr>
        <w:t>3.</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Pr="00477899">
        <w:rPr>
          <w:rFonts w:ascii="Arial" w:eastAsia="Arial Unicode MS" w:hAnsi="Arial" w:cs="Arial Unicode MS"/>
          <w:color w:val="0000FF"/>
          <w:sz w:val="20"/>
          <w:szCs w:val="18"/>
        </w:rPr>
        <w:t xml:space="preserve">. </w:t>
      </w:r>
      <w:r w:rsidRPr="00477899">
        <w:rPr>
          <w:rFonts w:ascii="Arial" w:eastAsia="Arial Unicode MS" w:hAnsi="Arial" w:cs="Arial Unicode MS"/>
          <w:color w:val="000000"/>
          <w:sz w:val="20"/>
          <w:szCs w:val="18"/>
        </w:rPr>
        <w:t xml:space="preserve">As used in </w:t>
      </w:r>
      <w:r w:rsidRPr="00477899">
        <w:rPr>
          <w:rFonts w:ascii="Arial" w:eastAsia="Arial Unicode MS" w:hAnsi="Arial" w:cs="Arial"/>
          <w:color w:val="000000"/>
          <w:sz w:val="20"/>
          <w:szCs w:val="20"/>
        </w:rPr>
        <w:t>Section</w:t>
      </w:r>
      <w:r w:rsidRPr="00477899">
        <w:rPr>
          <w:rFonts w:ascii="Arial" w:eastAsia="Arial Unicode MS" w:hAnsi="Arial" w:cs="Arial Unicode MS"/>
          <w:color w:val="000000"/>
          <w:sz w:val="20"/>
          <w:szCs w:val="18"/>
        </w:rPr>
        <w:t xml:space="preserve"> 3, the words “restrictive covenants” do not refer to or include any covenant, condition, or restriction</w:t>
      </w:r>
      <w:r w:rsidRPr="00477899">
        <w:rPr>
          <w:rFonts w:ascii="Arial" w:eastAsia="Arial Unicode MS" w:hAnsi="Arial" w:cs="Arial"/>
          <w:color w:val="000000"/>
          <w:sz w:val="20"/>
          <w:szCs w:val="20"/>
        </w:rPr>
        <w:t xml:space="preserve">: </w:t>
      </w:r>
    </w:p>
    <w:p w:rsidR="00477899" w:rsidRPr="00477899" w:rsidRDefault="00477899" w:rsidP="00477899">
      <w:pPr>
        <w:ind w:left="1080" w:hanging="540"/>
        <w:contextualSpacing/>
        <w:jc w:val="both"/>
        <w:rPr>
          <w:rFonts w:ascii="Arial" w:eastAsia="Arial Unicode MS" w:hAnsi="Arial" w:cs="Arial"/>
          <w:color w:val="000000"/>
          <w:sz w:val="20"/>
          <w:szCs w:val="20"/>
        </w:rPr>
      </w:pPr>
      <w:r w:rsidRPr="00477899">
        <w:rPr>
          <w:rFonts w:ascii="Arial" w:eastAsia="Arial Unicode MS" w:hAnsi="Arial" w:cs="Arial Unicode MS"/>
          <w:color w:val="000000"/>
          <w:sz w:val="20"/>
          <w:szCs w:val="18"/>
        </w:rPr>
        <w:t>a</w:t>
      </w:r>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relating to obligations of any type to perform maintenance, repair, or remediation on the Land, or </w:t>
      </w:r>
    </w:p>
    <w:p w:rsidR="00477899" w:rsidRPr="00477899" w:rsidRDefault="00477899" w:rsidP="00477899">
      <w:pPr>
        <w:ind w:left="1080" w:hanging="540"/>
        <w:contextualSpacing/>
        <w:jc w:val="both"/>
        <w:rPr>
          <w:rFonts w:ascii="Arial" w:eastAsia="Arial Unicode MS" w:hAnsi="Arial" w:cs="Arial"/>
          <w:color w:val="000000"/>
          <w:sz w:val="20"/>
          <w:szCs w:val="20"/>
        </w:rPr>
      </w:pPr>
      <w:r w:rsidRPr="00477899">
        <w:rPr>
          <w:rFonts w:ascii="Arial" w:eastAsia="Arial Unicode MS" w:hAnsi="Arial" w:cs="Arial Unicode MS"/>
          <w:color w:val="000000"/>
          <w:sz w:val="20"/>
          <w:szCs w:val="18"/>
        </w:rPr>
        <w:t>b</w:t>
      </w:r>
      <w:r w:rsidRPr="00477899">
        <w:rPr>
          <w:rFonts w:ascii="Arial" w:eastAsia="Arial Unicode MS" w:hAnsi="Arial" w:cs="Arial"/>
          <w:color w:val="000000"/>
          <w:sz w:val="20"/>
          <w:szCs w:val="20"/>
        </w:rPr>
        <w:t xml:space="preserve">. </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477899" w:rsidRPr="00477899" w:rsidRDefault="00477899" w:rsidP="00477899">
      <w:pPr>
        <w:ind w:left="540"/>
        <w:contextualSpacing/>
        <w:jc w:val="both"/>
        <w:rPr>
          <w:rFonts w:ascii="Arial" w:eastAsia="Arial Unicode MS" w:hAnsi="Arial" w:cs="Arial Unicode MS"/>
          <w:color w:val="000000"/>
          <w:sz w:val="20"/>
          <w:szCs w:val="18"/>
        </w:rPr>
      </w:pPr>
      <w:r w:rsidRPr="00477899">
        <w:rPr>
          <w:rFonts w:ascii="Arial" w:eastAsia="Arial Unicode MS" w:hAnsi="Arial" w:cs="Arial Unicode MS"/>
          <w:color w:val="000000"/>
          <w:sz w:val="20"/>
          <w:szCs w:val="18"/>
        </w:rPr>
        <w:t xml:space="preserve">except to the extent that a notice of a violation or alleged violation affecting the Land has been recorded in the Public Records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and is not excepted in Schedule B.</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4.</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priority of any lien for charges and assessments provided for in the </w:t>
      </w:r>
      <w:r w:rsidRPr="00477899">
        <w:rPr>
          <w:rFonts w:ascii="Arial" w:eastAsia="Arial Unicode MS" w:hAnsi="Arial" w:cs="Arial"/>
          <w:color w:val="000000"/>
          <w:sz w:val="20"/>
          <w:szCs w:val="20"/>
        </w:rPr>
        <w:t xml:space="preserve">State </w:t>
      </w:r>
      <w:r w:rsidRPr="00477899">
        <w:rPr>
          <w:rFonts w:ascii="Arial" w:eastAsia="Arial Unicode MS" w:hAnsi="Arial" w:cs="Arial Unicode MS"/>
          <w:color w:val="000000"/>
          <w:sz w:val="20"/>
          <w:szCs w:val="18"/>
        </w:rPr>
        <w:t xml:space="preserve">condominium statutes and condominium documents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 over the lien of any Insured Mortgage identified in Schedule A.</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5.</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6.</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Any obligation to remove any improvements that exist at</w:t>
      </w:r>
      <w:r w:rsidRPr="00477899">
        <w:rPr>
          <w:rFonts w:ascii="Arial" w:eastAsia="Arial Unicode MS" w:hAnsi="Arial" w:cs="Arial"/>
          <w:color w:val="000000"/>
          <w:sz w:val="20"/>
          <w:szCs w:val="20"/>
        </w:rPr>
        <w:t xml:space="preserve"> the</w:t>
      </w:r>
      <w:r w:rsidRPr="00477899">
        <w:rPr>
          <w:rFonts w:ascii="Arial" w:eastAsia="Arial Unicode MS" w:hAnsi="Arial" w:cs="Arial Unicode MS"/>
          <w:color w:val="000000"/>
          <w:sz w:val="20"/>
          <w:szCs w:val="18"/>
        </w:rPr>
        <w:t xml:space="preserve"> Date of Policy because of any present encroachments or because of any future unintentional </w:t>
      </w:r>
      <w:r w:rsidRPr="00477899">
        <w:rPr>
          <w:rFonts w:ascii="Arial" w:eastAsia="Arial Unicode MS" w:hAnsi="Arial" w:cs="Arial"/>
          <w:color w:val="000000"/>
          <w:sz w:val="20"/>
          <w:szCs w:val="20"/>
        </w:rPr>
        <w:t>encroachments</w:t>
      </w:r>
      <w:r w:rsidRPr="00477899">
        <w:rPr>
          <w:rFonts w:ascii="Arial" w:eastAsia="Arial Unicode MS" w:hAnsi="Arial" w:cs="Arial Unicode MS"/>
          <w:color w:val="000000"/>
          <w:sz w:val="20"/>
          <w:szCs w:val="18"/>
        </w:rPr>
        <w:t xml:space="preserve"> of the common elements upon any unit or of any unit upon the common elements or another unit.</w:t>
      </w:r>
    </w:p>
    <w:p w:rsidR="00477899" w:rsidRPr="00477899" w:rsidRDefault="00477899" w:rsidP="00477899">
      <w:pPr>
        <w:ind w:left="540" w:hanging="540"/>
        <w:contextualSpacing/>
        <w:jc w:val="both"/>
        <w:rPr>
          <w:rFonts w:ascii="Arial" w:eastAsia="Arial Unicode MS" w:hAnsi="Arial" w:cs="Arial"/>
          <w:b/>
          <w:bCs/>
          <w:color w:val="000000"/>
          <w:sz w:val="20"/>
          <w:szCs w:val="20"/>
        </w:rPr>
      </w:pPr>
    </w:p>
    <w:p w:rsidR="00477899" w:rsidRPr="00477899" w:rsidRDefault="00477899" w:rsidP="00477899">
      <w:pPr>
        <w:ind w:left="540" w:hanging="540"/>
        <w:contextualSpacing/>
        <w:jc w:val="both"/>
        <w:rPr>
          <w:rFonts w:ascii="Arial" w:eastAsia="Arial Unicode MS" w:hAnsi="Arial" w:cs="Arial Unicode MS"/>
          <w:color w:val="000000"/>
          <w:sz w:val="20"/>
          <w:szCs w:val="18"/>
        </w:rPr>
      </w:pPr>
      <w:r w:rsidRPr="00477899">
        <w:rPr>
          <w:rFonts w:ascii="Arial" w:eastAsia="Arial Unicode MS" w:hAnsi="Arial" w:cs="Arial"/>
          <w:b/>
          <w:bCs/>
          <w:color w:val="000000"/>
          <w:sz w:val="20"/>
          <w:szCs w:val="20"/>
        </w:rPr>
        <w:t>7.</w:t>
      </w:r>
      <w:r w:rsidRPr="00477899">
        <w:rPr>
          <w:rFonts w:ascii="Arial" w:eastAsia="Arial Unicode MS" w:hAnsi="Arial" w:cs="Arial"/>
          <w:color w:val="000000"/>
          <w:sz w:val="20"/>
          <w:szCs w:val="20"/>
        </w:rPr>
        <w:tab/>
      </w:r>
      <w:r w:rsidRPr="00477899">
        <w:rPr>
          <w:rFonts w:ascii="Arial" w:eastAsia="Arial Unicode MS" w:hAnsi="Arial" w:cs="Arial Unicode MS"/>
          <w:color w:val="000000"/>
          <w:sz w:val="20"/>
          <w:szCs w:val="18"/>
        </w:rPr>
        <w:t xml:space="preserve">The failure of the Title by reason of a right of first refusal to purchase the unit and its common elements that was exercised or could have been exercised at </w:t>
      </w:r>
      <w:r w:rsidRPr="00477899">
        <w:rPr>
          <w:rFonts w:ascii="Arial" w:eastAsia="Arial Unicode MS" w:hAnsi="Arial" w:cs="Arial"/>
          <w:color w:val="000000"/>
          <w:sz w:val="20"/>
          <w:szCs w:val="20"/>
        </w:rPr>
        <w:t xml:space="preserve">the </w:t>
      </w:r>
      <w:r w:rsidRPr="00477899">
        <w:rPr>
          <w:rFonts w:ascii="Arial" w:eastAsia="Arial Unicode MS" w:hAnsi="Arial" w:cs="Arial Unicode MS"/>
          <w:color w:val="000000"/>
          <w:sz w:val="20"/>
          <w:szCs w:val="18"/>
        </w:rPr>
        <w:t>Date of Policy.</w:t>
      </w:r>
    </w:p>
    <w:p w:rsidR="00477899" w:rsidRPr="00477899" w:rsidRDefault="00477899" w:rsidP="00477899">
      <w:pPr>
        <w:tabs>
          <w:tab w:val="left" w:pos="5255"/>
        </w:tabs>
        <w:contextualSpacing/>
        <w:jc w:val="both"/>
        <w:rPr>
          <w:rFonts w:ascii="Arial" w:eastAsia="Arial Unicode MS" w:hAnsi="Arial" w:cs="Arial Unicode MS"/>
          <w:color w:val="000000"/>
          <w:sz w:val="20"/>
          <w:szCs w:val="18"/>
        </w:rPr>
      </w:pPr>
      <w:r w:rsidRPr="00477899">
        <w:rPr>
          <w:rFonts w:ascii="Arial" w:eastAsia="Arial Unicode MS" w:hAnsi="Arial" w:cs="Arial"/>
          <w:color w:val="000000"/>
          <w:sz w:val="20"/>
          <w:szCs w:val="20"/>
        </w:rPr>
        <w:tab/>
      </w:r>
    </w:p>
    <w:p w:rsidR="002D5AE4" w:rsidRPr="00477899" w:rsidRDefault="00477899" w:rsidP="00477899">
      <w:pPr>
        <w:keepNext/>
        <w:keepLines/>
        <w:contextualSpacing/>
        <w:jc w:val="both"/>
        <w:rPr>
          <w:rFonts w:ascii="Arial" w:eastAsia="Arial Unicode MS" w:hAnsi="Arial" w:cs="Arial Unicode MS"/>
          <w:color w:val="000000"/>
          <w:sz w:val="20"/>
          <w:szCs w:val="18"/>
        </w:rPr>
      </w:pPr>
      <w:r w:rsidRPr="00477899">
        <w:rPr>
          <w:rFonts w:ascii="Arial" w:eastAsia="Arial Unicode MS" w:hAnsi="Arial" w:cs="Arial Unicode MS"/>
          <w:color w:val="000000"/>
          <w:sz w:val="20"/>
          <w:szCs w:val="18"/>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Pr="00F3256E" w:rsidRDefault="002D5AE4" w:rsidP="006B120F">
      <w:pPr>
        <w:jc w:val="both"/>
        <w:rPr>
          <w:rFonts w:ascii="Arial" w:hAnsi="Arial" w:cs="Arial"/>
          <w:bCs/>
          <w:iCs/>
          <w:sz w:val="12"/>
          <w:szCs w:val="12"/>
        </w:rPr>
      </w:pPr>
    </w:p>
    <w:bookmarkEnd w:id="0"/>
    <w:bookmarkEnd w:id="1"/>
    <w:p w:rsidR="00377ED5" w:rsidRDefault="007164D9"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F3256E">
      <w:pPr>
        <w:pStyle w:val="NormalWeb"/>
        <w:tabs>
          <w:tab w:val="left" w:pos="7650"/>
        </w:tabs>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F3256E">
        <w:rPr>
          <w:rFonts w:ascii="Arial" w:hAnsi="Arial" w:cs="Arial"/>
          <w:b/>
          <w:bCs/>
          <w:iCs/>
          <w:sz w:val="20"/>
          <w:szCs w:val="20"/>
        </w:rPr>
        <w:tab/>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F3256E" w:rsidRDefault="006B120F" w:rsidP="00F3256E">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F3256E" w:rsidSect="00F3256E">
      <w:headerReference w:type="default" r:id="rId7"/>
      <w:footerReference w:type="even" r:id="rId8"/>
      <w:footerReference w:type="default" r:id="rId9"/>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E0" w:rsidRDefault="00140DE0">
      <w:r>
        <w:separator/>
      </w:r>
    </w:p>
  </w:endnote>
  <w:endnote w:type="continuationSeparator" w:id="0">
    <w:p w:rsidR="00140DE0" w:rsidRDefault="0014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71" w:rsidRPr="00BD0771" w:rsidRDefault="00BD0771" w:rsidP="00BD0771">
    <w:pPr>
      <w:pStyle w:val="Footer"/>
      <w:jc w:val="center"/>
      <w:rPr>
        <w:rFonts w:ascii="Arial" w:hAnsi="Arial" w:cs="Arial"/>
        <w:sz w:val="16"/>
        <w:szCs w:val="16"/>
      </w:rPr>
    </w:pPr>
    <w:r w:rsidRPr="00BD0771">
      <w:rPr>
        <w:rFonts w:ascii="Arial" w:hAnsi="Arial" w:cs="Arial"/>
        <w:sz w:val="16"/>
        <w:szCs w:val="16"/>
      </w:rPr>
      <w:t>ATLA 4-21</w:t>
    </w:r>
    <w:r w:rsidRPr="00BD0771">
      <w:rPr>
        <w:rFonts w:ascii="Arial" w:hAnsi="Arial" w:cs="Arial"/>
        <w:sz w:val="16"/>
        <w:szCs w:val="16"/>
      </w:rPr>
      <w:tab/>
    </w:r>
    <w:r w:rsidRPr="00BD0771">
      <w:rPr>
        <w:rFonts w:ascii="Arial" w:hAnsi="Arial" w:cs="Arial"/>
        <w:sz w:val="16"/>
        <w:szCs w:val="16"/>
      </w:rPr>
      <w:tab/>
      <w:t>Condominium- Assessments Priority Endorsement</w:t>
    </w:r>
  </w:p>
  <w:p w:rsidR="00BD0771" w:rsidRPr="00BD0771" w:rsidRDefault="00BD0771" w:rsidP="00BD0771">
    <w:pPr>
      <w:pStyle w:val="Footer"/>
      <w:jc w:val="right"/>
      <w:rPr>
        <w:rFonts w:ascii="Arial" w:hAnsi="Arial" w:cs="Arial"/>
        <w:sz w:val="16"/>
        <w:szCs w:val="16"/>
      </w:rPr>
    </w:pPr>
    <w:r w:rsidRPr="00BD0771">
      <w:rPr>
        <w:rFonts w:ascii="Arial" w:hAnsi="Arial" w:cs="Arial"/>
        <w:sz w:val="16"/>
        <w:szCs w:val="16"/>
      </w:rPr>
      <w:t>07-01-2021</w:t>
    </w:r>
  </w:p>
  <w:p w:rsidR="002D5AE4" w:rsidRDefault="0038262E" w:rsidP="00BD0771">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3256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74A37">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26EAA" w:rsidP="00B8076C">
    <w:pPr>
      <w:pStyle w:val="Footer"/>
      <w:rPr>
        <w:rFonts w:ascii="Arial" w:hAnsi="Arial" w:cs="Arial"/>
        <w:sz w:val="16"/>
        <w:szCs w:val="16"/>
      </w:rPr>
    </w:pPr>
    <w:r>
      <w:rPr>
        <w:rFonts w:ascii="Arial" w:hAnsi="Arial" w:cs="Arial"/>
        <w:sz w:val="16"/>
        <w:szCs w:val="16"/>
      </w:rPr>
      <w:t>CLTA</w:t>
    </w:r>
    <w:r w:rsidR="00660BC0">
      <w:rPr>
        <w:rFonts w:ascii="Arial" w:hAnsi="Arial" w:cs="Arial"/>
        <w:sz w:val="16"/>
        <w:szCs w:val="16"/>
      </w:rPr>
      <w:t xml:space="preserve"> </w:t>
    </w:r>
    <w:r>
      <w:rPr>
        <w:rFonts w:ascii="Arial" w:hAnsi="Arial" w:cs="Arial"/>
        <w:sz w:val="16"/>
        <w:szCs w:val="16"/>
      </w:rPr>
      <w:t>115.1</w:t>
    </w:r>
    <w:r w:rsidR="00660BC0">
      <w:rPr>
        <w:rFonts w:ascii="Arial" w:hAnsi="Arial" w:cs="Arial"/>
        <w:sz w:val="16"/>
        <w:szCs w:val="16"/>
      </w:rPr>
      <w:tab/>
    </w:r>
    <w:r w:rsidR="00660BC0">
      <w:rPr>
        <w:rFonts w:ascii="Arial" w:hAnsi="Arial" w:cs="Arial"/>
        <w:sz w:val="16"/>
        <w:szCs w:val="16"/>
      </w:rPr>
      <w:tab/>
      <w:t>ALTA</w:t>
    </w:r>
    <w:r w:rsidR="00B65DD3">
      <w:rPr>
        <w:rFonts w:ascii="Arial" w:hAnsi="Arial" w:cs="Arial"/>
        <w:sz w:val="16"/>
        <w:szCs w:val="16"/>
      </w:rPr>
      <w:t xml:space="preserve"> </w:t>
    </w:r>
    <w:r w:rsidR="00477899">
      <w:rPr>
        <w:rFonts w:ascii="Arial" w:hAnsi="Arial" w:cs="Arial"/>
        <w:sz w:val="16"/>
        <w:szCs w:val="16"/>
      </w:rPr>
      <w:t>4</w:t>
    </w:r>
    <w:r w:rsidR="00660BC0">
      <w:rPr>
        <w:rFonts w:ascii="Arial" w:hAnsi="Arial" w:cs="Arial"/>
        <w:sz w:val="16"/>
        <w:szCs w:val="16"/>
      </w:rPr>
      <w:t xml:space="preserve"> </w:t>
    </w:r>
    <w:r w:rsidR="00477899">
      <w:rPr>
        <w:rFonts w:ascii="Arial" w:hAnsi="Arial" w:cs="Arial"/>
        <w:sz w:val="16"/>
        <w:szCs w:val="16"/>
      </w:rPr>
      <w:t>Condominium- Assessments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C337B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74A3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74A37">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E0" w:rsidRDefault="00140DE0">
      <w:r>
        <w:separator/>
      </w:r>
    </w:p>
  </w:footnote>
  <w:footnote w:type="continuationSeparator" w:id="0">
    <w:p w:rsidR="00140DE0" w:rsidRDefault="0014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4" name="Picture 4"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6EAA"/>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3ADE"/>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DE0"/>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77899"/>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3B7F"/>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0BC0"/>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4D9"/>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24C"/>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1FC7"/>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0A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6B5D"/>
    <w:rsid w:val="00A002C7"/>
    <w:rsid w:val="00A00EE5"/>
    <w:rsid w:val="00A01B1B"/>
    <w:rsid w:val="00A01DFD"/>
    <w:rsid w:val="00A03205"/>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1CE"/>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A37"/>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0AE9"/>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0771"/>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7B9"/>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1222"/>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3F61"/>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01C1"/>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56E"/>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6FA4"/>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2021-11-03T17:58:00Z</cp:lastPrinted>
  <dcterms:created xsi:type="dcterms:W3CDTF">2021-07-19T18:20:00Z</dcterms:created>
  <dcterms:modified xsi:type="dcterms:W3CDTF">2021-11-03T17:58:00Z</dcterms:modified>
</cp:coreProperties>
</file>